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19" w:rsidRDefault="002E3A19" w:rsidP="003D6E24">
      <w:pPr>
        <w:pStyle w:val="Titre"/>
      </w:pPr>
      <w:r>
        <w:t>Validation des chèques de caution.</w:t>
      </w:r>
    </w:p>
    <w:p w:rsidR="003D6E24" w:rsidRPr="003D6E24" w:rsidRDefault="003D6E24" w:rsidP="003D6E24"/>
    <w:p w:rsidR="002E3A19" w:rsidRDefault="002E3A19">
      <w:r>
        <w:t>Dans le menu Gestion des adhésions / Règlements</w:t>
      </w:r>
    </w:p>
    <w:p w:rsidR="002E3A19" w:rsidRDefault="002E3A19">
      <w:r>
        <w:t>Dans les colonnes qui s’affichent, il doit y avoir « Chèques  caution »</w:t>
      </w:r>
      <w:r w:rsidR="003D6E24" w:rsidRPr="003D6E24">
        <w:rPr>
          <w:noProof/>
        </w:rPr>
        <w:t xml:space="preserve"> </w:t>
      </w:r>
      <w:r w:rsidR="003D6E24">
        <w:rPr>
          <w:noProof/>
        </w:rPr>
        <w:drawing>
          <wp:inline distT="0" distB="0" distL="0" distR="0" wp14:anchorId="2D1D4743" wp14:editId="57439D92">
            <wp:extent cx="5760720" cy="2731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24" w:rsidRDefault="003D6E24"/>
    <w:p w:rsidR="002E3A19" w:rsidRDefault="003D6E24">
      <w:r>
        <w:t>S’il</w:t>
      </w:r>
      <w:r w:rsidR="002E3A19">
        <w:t xml:space="preserve"> n’y est pas, il faut l’ajouter via le menu « Options de l’écran »</w:t>
      </w:r>
    </w:p>
    <w:p w:rsidR="002E3A19" w:rsidRDefault="002E3A19">
      <w:r>
        <w:rPr>
          <w:noProof/>
        </w:rPr>
        <w:drawing>
          <wp:inline distT="0" distB="0" distL="0" distR="0" wp14:anchorId="188BB6C0" wp14:editId="0A051194">
            <wp:extent cx="5760720" cy="41783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19" w:rsidRDefault="002E3A19">
      <w:r>
        <w:t>On coche ensuite les colonnes qu’on veut voir</w:t>
      </w:r>
    </w:p>
    <w:p w:rsidR="002E3A19" w:rsidRDefault="002E3A19">
      <w:r>
        <w:rPr>
          <w:noProof/>
        </w:rPr>
        <w:drawing>
          <wp:inline distT="0" distB="0" distL="0" distR="0" wp14:anchorId="2C96AC37" wp14:editId="3DA7ADD6">
            <wp:extent cx="5760720" cy="136652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19" w:rsidRDefault="00C36A4E">
      <w:r>
        <w:t>On termine par « Appliquer »</w:t>
      </w:r>
    </w:p>
    <w:p w:rsidR="003D6E24" w:rsidRDefault="003D6E24"/>
    <w:p w:rsidR="003D6E24" w:rsidRDefault="003D6E24">
      <w:r>
        <w:t>Ensuite on sélectionne le ou les adhérents à valider</w:t>
      </w:r>
    </w:p>
    <w:p w:rsidR="003D6E24" w:rsidRDefault="003D6E24">
      <w:r>
        <w:t>Pour les sélectionner tous, on coche la case rouge : tous les adhérents de la page sont sélectionnés.</w:t>
      </w:r>
    </w:p>
    <w:p w:rsidR="003D6E24" w:rsidRDefault="003D6E24">
      <w:r>
        <w:t>Pour en sélectionner un ou quelques un, on coche la case jaune.</w:t>
      </w:r>
    </w:p>
    <w:p w:rsidR="000844B3" w:rsidRDefault="002E3A19">
      <w:r>
        <w:rPr>
          <w:noProof/>
        </w:rPr>
        <w:lastRenderedPageBreak/>
        <w:drawing>
          <wp:inline distT="0" distB="0" distL="0" distR="0" wp14:anchorId="56DEA80C" wp14:editId="03B4FB17">
            <wp:extent cx="1556174" cy="3036746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49" cy="30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19" w:rsidRDefault="002E3A19"/>
    <w:p w:rsidR="003D6E24" w:rsidRDefault="003D6E24">
      <w:r>
        <w:t xml:space="preserve">Ensuite on va dans le menu « Actions groupées » </w:t>
      </w:r>
      <w:proofErr w:type="spellStart"/>
      <w:r>
        <w:t>au dessus</w:t>
      </w:r>
      <w:proofErr w:type="spellEnd"/>
    </w:p>
    <w:p w:rsidR="003D6E24" w:rsidRDefault="003D6E24">
      <w:r>
        <w:t>Et on sélectionne la ligne « Cocher Chèques caution »</w:t>
      </w:r>
    </w:p>
    <w:p w:rsidR="000844B3" w:rsidRDefault="000844B3">
      <w:r>
        <w:rPr>
          <w:noProof/>
        </w:rPr>
        <w:drawing>
          <wp:inline distT="0" distB="0" distL="0" distR="0" wp14:anchorId="0346ED84" wp14:editId="30A7F354">
            <wp:extent cx="3654425" cy="3244931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7623" cy="32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24" w:rsidRDefault="003D6E24">
      <w:r>
        <w:t>Et on n’oublie pas de cliquer ensuite sur « Appliquer »</w:t>
      </w:r>
    </w:p>
    <w:p w:rsidR="000844B3" w:rsidRDefault="003D6E24">
      <w:r>
        <w:rPr>
          <w:noProof/>
        </w:rPr>
        <w:drawing>
          <wp:inline distT="0" distB="0" distL="0" distR="0" wp14:anchorId="512C218A" wp14:editId="7329013F">
            <wp:extent cx="3015192" cy="1119213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0806" cy="112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193" w:rsidRDefault="00483193">
      <w:r>
        <w:lastRenderedPageBreak/>
        <w:t xml:space="preserve">Lors de l’export dans un fichier </w:t>
      </w:r>
      <w:proofErr w:type="spellStart"/>
      <w:r>
        <w:t>excel</w:t>
      </w:r>
      <w:proofErr w:type="spellEnd"/>
      <w:r>
        <w:t>, il y a la colonne « </w:t>
      </w:r>
      <w:r w:rsidR="00863CAF">
        <w:t>Chèques</w:t>
      </w:r>
      <w:r>
        <w:t xml:space="preserve"> caution » avec la valeur « oui » ou « non »</w:t>
      </w:r>
    </w:p>
    <w:p w:rsidR="00483193" w:rsidRDefault="00483193">
      <w:r>
        <w:rPr>
          <w:noProof/>
        </w:rPr>
        <w:drawing>
          <wp:inline distT="0" distB="0" distL="0" distR="0" wp14:anchorId="1AF65ED4" wp14:editId="370283CE">
            <wp:extent cx="5760720" cy="511175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019E"/>
    <w:multiLevelType w:val="multilevel"/>
    <w:tmpl w:val="596AA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22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6" w:hanging="864"/>
      </w:pPr>
      <w:rPr>
        <w:rFonts w:hint="default"/>
        <w:lang w:val="fr-F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B3"/>
    <w:rsid w:val="000844B3"/>
    <w:rsid w:val="000F1842"/>
    <w:rsid w:val="002E3A19"/>
    <w:rsid w:val="00345B25"/>
    <w:rsid w:val="003D6E24"/>
    <w:rsid w:val="00483193"/>
    <w:rsid w:val="007E54AE"/>
    <w:rsid w:val="00863CAF"/>
    <w:rsid w:val="00AE555D"/>
    <w:rsid w:val="00C36A4E"/>
    <w:rsid w:val="00F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2589"/>
  <w15:chartTrackingRefBased/>
  <w15:docId w15:val="{6B7BB6DA-03E5-44AA-8827-02E74162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aliases w:val="EDF_Titre-niveau-3,H3,Titre 3 - BG,h3,l3,level3,3,Titre 3x,Level 1 - 1,Heading 31,Heading 32,Heading 33,Heading 311,Heading 321,GSA3,3rd level,t3,chapitre 1.1.1,Titre 31,t3.T3,CT,H31,Section,Heading 3 - old,header 3,Contrat 3,T3,heading 3,t31,1."/>
    <w:basedOn w:val="Normal"/>
    <w:next w:val="Normal"/>
    <w:link w:val="Titre3Car"/>
    <w:autoRedefine/>
    <w:qFormat/>
    <w:rsid w:val="00345B25"/>
    <w:pPr>
      <w:keepNext/>
      <w:numPr>
        <w:ilvl w:val="2"/>
        <w:numId w:val="1"/>
      </w:numPr>
      <w:spacing w:before="200" w:after="0" w:line="240" w:lineRule="auto"/>
      <w:ind w:left="1287"/>
      <w:outlineLvl w:val="2"/>
    </w:pPr>
    <w:rPr>
      <w:rFonts w:ascii="Arial" w:eastAsia="Times New Roman" w:hAnsi="Arial" w:cs="Times New Roman"/>
      <w:b/>
      <w:bCs/>
      <w:color w:val="005BBB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588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color w:val="58585A"/>
      <w:sz w:val="16"/>
      <w:szCs w:val="20"/>
      <w:lang w:eastAsia="fr-FR"/>
    </w:rPr>
  </w:style>
  <w:style w:type="character" w:customStyle="1" w:styleId="Titre3Car">
    <w:name w:val="Titre 3 Car"/>
    <w:aliases w:val="EDF_Titre-niveau-3 Car,H3 Car,Titre 3 - BG Car,h3 Car,l3 Car,level3 Car,3 Car,Titre 3x Car,Level 1 - 1 Car,Heading 31 Car,Heading 32 Car,Heading 33 Car,Heading 311 Car,Heading 321 Car,GSA3 Car,3rd level Car,t3 Car,chapitre 1.1.1 Car,CT Car"/>
    <w:basedOn w:val="Policepardfaut"/>
    <w:link w:val="Titre3"/>
    <w:rsid w:val="00345B25"/>
    <w:rPr>
      <w:rFonts w:ascii="Arial" w:eastAsia="Times New Roman" w:hAnsi="Arial" w:cs="Times New Roman"/>
      <w:b/>
      <w:bCs/>
      <w:color w:val="005BBB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3D6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D6E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6</cp:revision>
  <dcterms:created xsi:type="dcterms:W3CDTF">2020-12-11T14:43:00Z</dcterms:created>
  <dcterms:modified xsi:type="dcterms:W3CDTF">2020-12-11T15:06:00Z</dcterms:modified>
</cp:coreProperties>
</file>